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8D02" w14:textId="77777777" w:rsidR="00037323" w:rsidRDefault="00037323" w:rsidP="00037323">
      <w:pPr>
        <w:spacing w:after="120"/>
        <w:ind w:left="-426" w:right="570"/>
        <w:jc w:val="both"/>
        <w:rPr>
          <w:rFonts w:ascii="Verdana" w:hAnsi="Verdana"/>
          <w:color w:val="002060"/>
          <w:sz w:val="24"/>
          <w:szCs w:val="24"/>
          <w:lang w:val="es-CO"/>
        </w:rPr>
      </w:pPr>
      <w:r w:rsidRPr="008448BB">
        <w:rPr>
          <w:rFonts w:ascii="Verdana" w:hAnsi="Verdana"/>
          <w:b/>
          <w:bCs/>
          <w:color w:val="002060"/>
          <w:sz w:val="24"/>
          <w:szCs w:val="24"/>
          <w:lang w:val="es-CO"/>
        </w:rPr>
        <w:t>IMPORTSOLUCIONES S.A.S</w:t>
      </w: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, con </w:t>
      </w:r>
      <w:r w:rsidRPr="008448BB">
        <w:rPr>
          <w:rFonts w:ascii="Verdana" w:hAnsi="Verdana"/>
          <w:b/>
          <w:bCs/>
          <w:color w:val="002060"/>
          <w:sz w:val="24"/>
          <w:szCs w:val="24"/>
          <w:lang w:val="es-CO"/>
        </w:rPr>
        <w:t>NIT 830-139-893-1</w:t>
      </w: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 y domicilio en la calle 102 #70G-45, Santa Rosa Norte, en Bogotá, en cumplimiento de lo dispuesto en la Ley 1581 del 17 de Octubre de 2012 y su decreto reglamentario 1377 del 27 de junio de 2013; como responsable del tratamiento de datos personales obtenidos a través de la relación comercial con Ustedes y </w:t>
      </w:r>
      <w:r w:rsidRPr="008448BB">
        <w:rPr>
          <w:rFonts w:ascii="Verdana" w:hAnsi="Verdana"/>
          <w:b/>
          <w:bCs/>
          <w:color w:val="002060"/>
          <w:sz w:val="24"/>
          <w:szCs w:val="24"/>
          <w:lang w:val="es-CO"/>
        </w:rPr>
        <w:t>con el fin de mantenerlo informado sobre sus procesos de importación, compras y servicios, solicita su autorización para utilizar y dar tratamiento a sus datos personales, contables y legales, sin revelar dicha información a terceros para ningún otro menester</w:t>
      </w: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, así como también, verificar, consultar y reportar a las autoridades de vigilancia y control gubernamental y centrales de información, que así, lo soliciten. </w:t>
      </w:r>
    </w:p>
    <w:p w14:paraId="28EBCCF0" w14:textId="77777777" w:rsidR="00037323" w:rsidRDefault="00037323" w:rsidP="00037323">
      <w:pPr>
        <w:spacing w:after="120"/>
        <w:ind w:left="-426" w:right="570"/>
        <w:jc w:val="both"/>
        <w:rPr>
          <w:rFonts w:ascii="Verdana" w:hAnsi="Verdana"/>
          <w:color w:val="002060"/>
          <w:sz w:val="24"/>
          <w:szCs w:val="24"/>
          <w:lang w:val="es-CO"/>
        </w:rPr>
      </w:pPr>
    </w:p>
    <w:p w14:paraId="286E0EA1" w14:textId="156A4528" w:rsidR="00037323" w:rsidRPr="008448BB" w:rsidRDefault="00037323" w:rsidP="00037323">
      <w:pPr>
        <w:spacing w:after="120"/>
        <w:ind w:left="-426" w:right="570"/>
        <w:jc w:val="both"/>
        <w:rPr>
          <w:rFonts w:ascii="Verdana" w:hAnsi="Verdana"/>
          <w:color w:val="002060"/>
          <w:sz w:val="24"/>
          <w:szCs w:val="24"/>
          <w:lang w:val="es-CO"/>
        </w:rPr>
      </w:pP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En consecuencia y de conformidad con los procedimientos contenidos en la mencionada Ley, los titulares de los datos personales, objeto de tratamiento de información, podrán ejercer su derecho a conocer, actualizar, rectificar y suprimir los datos y revocar esta autorización. Esta solicitud de modificación, queja o reclamo debe ser dirigida a: </w:t>
      </w:r>
    </w:p>
    <w:p w14:paraId="2133EF5C" w14:textId="4CF39586" w:rsidR="00037323" w:rsidRPr="008448BB" w:rsidRDefault="00037323" w:rsidP="00037323">
      <w:pPr>
        <w:pStyle w:val="Prrafodelista"/>
        <w:widowControl/>
        <w:numPr>
          <w:ilvl w:val="0"/>
          <w:numId w:val="1"/>
        </w:numPr>
        <w:autoSpaceDE/>
        <w:autoSpaceDN/>
        <w:spacing w:before="40"/>
        <w:ind w:left="142" w:right="573" w:hanging="357"/>
        <w:jc w:val="both"/>
        <w:rPr>
          <w:rFonts w:ascii="Verdana" w:hAnsi="Verdana"/>
          <w:color w:val="002060"/>
          <w:sz w:val="24"/>
          <w:szCs w:val="24"/>
          <w:lang w:val="es-CO"/>
        </w:rPr>
      </w:pP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correo electrónico: </w:t>
      </w:r>
      <w:hyperlink r:id="rId7" w:history="1">
        <w:r w:rsidRPr="008448BB">
          <w:rPr>
            <w:rStyle w:val="Hipervnculo"/>
            <w:rFonts w:ascii="Verdana" w:hAnsi="Verdana"/>
            <w:sz w:val="24"/>
            <w:szCs w:val="24"/>
            <w:lang w:val="es-CO"/>
          </w:rPr>
          <w:t>contabilidad@importsoluciones.com</w:t>
        </w:r>
      </w:hyperlink>
    </w:p>
    <w:p w14:paraId="60727117" w14:textId="44AC1BDC" w:rsidR="00037323" w:rsidRPr="008448BB" w:rsidRDefault="00037323" w:rsidP="00037323">
      <w:pPr>
        <w:pStyle w:val="Prrafodelista"/>
        <w:widowControl/>
        <w:numPr>
          <w:ilvl w:val="0"/>
          <w:numId w:val="1"/>
        </w:numPr>
        <w:autoSpaceDE/>
        <w:autoSpaceDN/>
        <w:spacing w:before="40"/>
        <w:ind w:left="142" w:right="573" w:hanging="357"/>
        <w:jc w:val="both"/>
        <w:rPr>
          <w:rFonts w:ascii="Verdana" w:hAnsi="Verdana"/>
          <w:color w:val="002060"/>
          <w:sz w:val="24"/>
          <w:szCs w:val="24"/>
          <w:lang w:val="es-CO"/>
        </w:rPr>
      </w:pP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página WEB: </w:t>
      </w:r>
      <w:hyperlink r:id="rId8" w:history="1">
        <w:r w:rsidRPr="008448BB">
          <w:rPr>
            <w:rStyle w:val="Hipervnculo"/>
            <w:rFonts w:ascii="Verdana" w:hAnsi="Verdana"/>
            <w:sz w:val="24"/>
            <w:szCs w:val="24"/>
            <w:lang w:val="es-CO"/>
          </w:rPr>
          <w:t>www.importsoluciones.com</w:t>
        </w:r>
      </w:hyperlink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 en el vínculo “Contáctenos”</w:t>
      </w:r>
      <w:r w:rsidR="0090567C">
        <w:rPr>
          <w:rFonts w:ascii="Verdana" w:hAnsi="Verdana"/>
          <w:color w:val="002060"/>
          <w:sz w:val="24"/>
          <w:szCs w:val="24"/>
          <w:lang w:val="es-CO"/>
        </w:rPr>
        <w:t>.</w:t>
      </w:r>
    </w:p>
    <w:p w14:paraId="563C946E" w14:textId="3C94C9A7" w:rsidR="00037323" w:rsidRDefault="00037323" w:rsidP="00037323">
      <w:pPr>
        <w:pStyle w:val="Prrafodelista"/>
        <w:widowControl/>
        <w:numPr>
          <w:ilvl w:val="0"/>
          <w:numId w:val="1"/>
        </w:numPr>
        <w:autoSpaceDE/>
        <w:autoSpaceDN/>
        <w:spacing w:before="40"/>
        <w:ind w:left="142" w:right="573" w:hanging="357"/>
        <w:jc w:val="both"/>
        <w:rPr>
          <w:rFonts w:ascii="Verdana" w:hAnsi="Verdana"/>
          <w:color w:val="002060"/>
          <w:sz w:val="24"/>
          <w:szCs w:val="24"/>
          <w:lang w:val="es-CO"/>
        </w:rPr>
      </w:pPr>
      <w:r w:rsidRPr="008448BB">
        <w:rPr>
          <w:rFonts w:ascii="Verdana" w:hAnsi="Verdana"/>
          <w:color w:val="002060"/>
          <w:sz w:val="24"/>
          <w:szCs w:val="24"/>
          <w:lang w:val="es-CO"/>
        </w:rPr>
        <w:t xml:space="preserve">nuestra sede en la dirección: Calle 102 # 70G-45, Santa Rosa Norte, Bogotá. </w:t>
      </w:r>
    </w:p>
    <w:p w14:paraId="3308E881" w14:textId="77777777" w:rsidR="00037323" w:rsidRDefault="00037323" w:rsidP="00037323">
      <w:pPr>
        <w:pStyle w:val="Prrafodelista"/>
        <w:widowControl/>
        <w:autoSpaceDE/>
        <w:autoSpaceDN/>
        <w:spacing w:before="60"/>
        <w:ind w:left="142" w:right="570" w:firstLine="0"/>
        <w:jc w:val="both"/>
        <w:rPr>
          <w:rFonts w:ascii="Verdana" w:hAnsi="Verdana"/>
          <w:color w:val="002060"/>
          <w:sz w:val="24"/>
          <w:szCs w:val="24"/>
          <w:lang w:val="es-CO"/>
        </w:rPr>
      </w:pPr>
    </w:p>
    <w:p w14:paraId="5E7544EB" w14:textId="466971B9" w:rsidR="00037323" w:rsidRPr="00037323" w:rsidRDefault="00037323" w:rsidP="00037323">
      <w:pPr>
        <w:pStyle w:val="Prrafodelista"/>
        <w:widowControl/>
        <w:autoSpaceDE/>
        <w:autoSpaceDN/>
        <w:spacing w:before="60"/>
        <w:ind w:left="-426" w:right="570" w:firstLine="0"/>
        <w:jc w:val="both"/>
        <w:rPr>
          <w:rFonts w:ascii="Verdana" w:hAnsi="Verdana"/>
          <w:color w:val="002060"/>
          <w:sz w:val="24"/>
          <w:szCs w:val="24"/>
          <w:lang w:val="es-CO"/>
        </w:rPr>
      </w:pPr>
      <w:r w:rsidRPr="00037323">
        <w:rPr>
          <w:rFonts w:ascii="Verdana" w:hAnsi="Verdana"/>
          <w:color w:val="002060"/>
          <w:sz w:val="24"/>
          <w:szCs w:val="24"/>
          <w:lang w:val="es-CO"/>
        </w:rPr>
        <w:t>En cumplimiento de la ley, artículo 10 del decreto 1377 de 2013. Agradecemos nos devuelva este formato de autorización de tratamiento de datos, firmado como corresponde.</w:t>
      </w:r>
    </w:p>
    <w:p w14:paraId="53E1C3EF" w14:textId="77777777" w:rsidR="00037323" w:rsidRPr="008448BB" w:rsidRDefault="00037323" w:rsidP="00037323">
      <w:pPr>
        <w:spacing w:after="120"/>
        <w:ind w:left="142" w:right="570"/>
        <w:jc w:val="both"/>
        <w:rPr>
          <w:rFonts w:ascii="Verdana" w:hAnsi="Verdana"/>
          <w:color w:val="002060"/>
          <w:sz w:val="24"/>
          <w:szCs w:val="24"/>
          <w:lang w:val="es-CO"/>
        </w:rPr>
      </w:pPr>
    </w:p>
    <w:p w14:paraId="17269C7E" w14:textId="77777777" w:rsidR="00037323" w:rsidRPr="007A496B" w:rsidRDefault="00037323" w:rsidP="00037323">
      <w:pPr>
        <w:spacing w:after="120"/>
        <w:ind w:left="-426" w:right="570"/>
        <w:jc w:val="both"/>
        <w:rPr>
          <w:rFonts w:ascii="Verdana" w:hAnsi="Verdana"/>
          <w:b/>
          <w:bCs/>
          <w:color w:val="002060"/>
          <w:sz w:val="24"/>
          <w:szCs w:val="24"/>
          <w:lang w:val="es-CO"/>
        </w:rPr>
      </w:pPr>
      <w:r w:rsidRPr="007A496B">
        <w:rPr>
          <w:rFonts w:ascii="Verdana" w:hAnsi="Verdana"/>
          <w:b/>
          <w:bCs/>
          <w:color w:val="002060"/>
          <w:sz w:val="24"/>
          <w:szCs w:val="24"/>
          <w:lang w:val="es-CO"/>
        </w:rPr>
        <w:t>RECIBIDO Y ACEPTADO,</w:t>
      </w:r>
    </w:p>
    <w:tbl>
      <w:tblPr>
        <w:tblStyle w:val="Tablaconcuadrcula"/>
        <w:tblW w:w="0" w:type="auto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22"/>
        <w:gridCol w:w="6945"/>
      </w:tblGrid>
      <w:tr w:rsidR="00037323" w14:paraId="441CBE96" w14:textId="77777777" w:rsidTr="00037323">
        <w:tc>
          <w:tcPr>
            <w:tcW w:w="2122" w:type="dxa"/>
            <w:vAlign w:val="center"/>
          </w:tcPr>
          <w:p w14:paraId="3718F235" w14:textId="77777777" w:rsidR="00037323" w:rsidRPr="008448BB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  <w:r w:rsidRPr="008448BB">
              <w:rPr>
                <w:rFonts w:ascii="Verdana" w:hAnsi="Verdana"/>
                <w:color w:val="002060"/>
                <w:sz w:val="24"/>
                <w:szCs w:val="24"/>
                <w:lang w:val="es-CO"/>
              </w:rPr>
              <w:t>Nombre Titular:</w:t>
            </w:r>
          </w:p>
        </w:tc>
        <w:tc>
          <w:tcPr>
            <w:tcW w:w="6945" w:type="dxa"/>
            <w:vAlign w:val="center"/>
          </w:tcPr>
          <w:p w14:paraId="5310BC83" w14:textId="77777777" w:rsidR="00037323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</w:p>
        </w:tc>
      </w:tr>
      <w:tr w:rsidR="00037323" w14:paraId="2A1686E2" w14:textId="77777777" w:rsidTr="00037323">
        <w:tc>
          <w:tcPr>
            <w:tcW w:w="2122" w:type="dxa"/>
            <w:vAlign w:val="center"/>
          </w:tcPr>
          <w:p w14:paraId="1DC867E5" w14:textId="77777777" w:rsidR="00037323" w:rsidRPr="008448BB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</w:p>
          <w:p w14:paraId="2C468925" w14:textId="77777777" w:rsidR="00037323" w:rsidRPr="008448BB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  <w:r w:rsidRPr="008448BB">
              <w:rPr>
                <w:rFonts w:ascii="Verdana" w:hAnsi="Verdana"/>
                <w:color w:val="002060"/>
                <w:sz w:val="24"/>
                <w:szCs w:val="24"/>
                <w:lang w:val="es-CO"/>
              </w:rPr>
              <w:t>Firma Titular:</w:t>
            </w:r>
          </w:p>
          <w:p w14:paraId="290818D3" w14:textId="77777777" w:rsidR="00037323" w:rsidRPr="008448BB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</w:p>
        </w:tc>
        <w:tc>
          <w:tcPr>
            <w:tcW w:w="6945" w:type="dxa"/>
            <w:vAlign w:val="center"/>
          </w:tcPr>
          <w:p w14:paraId="36AD1BF6" w14:textId="77777777" w:rsidR="00037323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</w:p>
        </w:tc>
      </w:tr>
      <w:tr w:rsidR="00037323" w14:paraId="78D51475" w14:textId="77777777" w:rsidTr="00037323">
        <w:tc>
          <w:tcPr>
            <w:tcW w:w="2122" w:type="dxa"/>
            <w:vAlign w:val="center"/>
          </w:tcPr>
          <w:p w14:paraId="3D414FC3" w14:textId="77777777" w:rsidR="00037323" w:rsidRPr="008448BB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  <w:r w:rsidRPr="008448BB">
              <w:rPr>
                <w:rFonts w:ascii="Verdana" w:hAnsi="Verdana"/>
                <w:color w:val="002060"/>
                <w:sz w:val="24"/>
                <w:szCs w:val="24"/>
                <w:lang w:val="es-CO"/>
              </w:rPr>
              <w:t xml:space="preserve">Identificación: </w:t>
            </w:r>
          </w:p>
        </w:tc>
        <w:tc>
          <w:tcPr>
            <w:tcW w:w="6945" w:type="dxa"/>
            <w:vAlign w:val="center"/>
          </w:tcPr>
          <w:p w14:paraId="0D9DC682" w14:textId="77777777" w:rsidR="00037323" w:rsidRDefault="00037323" w:rsidP="005F5C56">
            <w:pPr>
              <w:spacing w:after="120"/>
              <w:jc w:val="both"/>
              <w:rPr>
                <w:rFonts w:ascii="Verdana" w:hAnsi="Verdana"/>
                <w:color w:val="002060"/>
                <w:sz w:val="24"/>
                <w:szCs w:val="24"/>
                <w:lang w:val="es-CO"/>
              </w:rPr>
            </w:pPr>
          </w:p>
        </w:tc>
      </w:tr>
    </w:tbl>
    <w:p w14:paraId="329A8822" w14:textId="77777777" w:rsidR="00DA2307" w:rsidRDefault="00DA2307"/>
    <w:sectPr w:rsidR="00DA2307" w:rsidSect="00037323">
      <w:headerReference w:type="default" r:id="rId9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384B" w14:textId="77777777" w:rsidR="00235D45" w:rsidRDefault="00235D45" w:rsidP="00037323">
      <w:r>
        <w:separator/>
      </w:r>
    </w:p>
  </w:endnote>
  <w:endnote w:type="continuationSeparator" w:id="0">
    <w:p w14:paraId="212E327A" w14:textId="77777777" w:rsidR="00235D45" w:rsidRDefault="00235D45" w:rsidP="000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FA61" w14:textId="77777777" w:rsidR="00235D45" w:rsidRDefault="00235D45" w:rsidP="00037323">
      <w:r>
        <w:separator/>
      </w:r>
    </w:p>
  </w:footnote>
  <w:footnote w:type="continuationSeparator" w:id="0">
    <w:p w14:paraId="437593B2" w14:textId="77777777" w:rsidR="00235D45" w:rsidRDefault="00235D45" w:rsidP="0003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4711" w14:textId="3BF99476" w:rsidR="00037323" w:rsidRDefault="00037323">
    <w:pPr>
      <w:pStyle w:val="Encabezado"/>
    </w:pPr>
  </w:p>
  <w:tbl>
    <w:tblPr>
      <w:tblStyle w:val="TableNormal"/>
      <w:tblW w:w="10184" w:type="dxa"/>
      <w:tblInd w:w="-5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676"/>
      <w:gridCol w:w="4536"/>
      <w:gridCol w:w="1972"/>
    </w:tblGrid>
    <w:tr w:rsidR="00037323" w14:paraId="5F584C21" w14:textId="77777777" w:rsidTr="00037323">
      <w:trPr>
        <w:trHeight w:val="292"/>
      </w:trPr>
      <w:tc>
        <w:tcPr>
          <w:tcW w:w="3676" w:type="dxa"/>
          <w:vMerge w:val="restart"/>
        </w:tcPr>
        <w:p w14:paraId="7E0B0F4B" w14:textId="77777777" w:rsidR="00037323" w:rsidRPr="00115EAD" w:rsidRDefault="00037323" w:rsidP="00037323">
          <w:pPr>
            <w:pStyle w:val="TableParagraph"/>
            <w:rPr>
              <w:rFonts w:ascii="Verdana" w:hAnsi="Verdana"/>
              <w:b/>
              <w:bCs/>
              <w:sz w:val="24"/>
              <w:szCs w:val="24"/>
            </w:rPr>
          </w:pPr>
          <w:r>
            <w:rPr>
              <w:rFonts w:ascii="Verdana" w:hAnsi="Verdana"/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56063D9A" wp14:editId="48762C10">
                <wp:simplePos x="0" y="0"/>
                <wp:positionH relativeFrom="column">
                  <wp:posOffset>31115</wp:posOffset>
                </wp:positionH>
                <wp:positionV relativeFrom="paragraph">
                  <wp:posOffset>269240</wp:posOffset>
                </wp:positionV>
                <wp:extent cx="2231838" cy="540000"/>
                <wp:effectExtent l="0" t="0" r="0" b="0"/>
                <wp:wrapNone/>
                <wp:docPr id="23" name="Imagen 23" descr="Imagen que contiene dibujo,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magen que contiene dibujo, alimentos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8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</w:tcPr>
        <w:p w14:paraId="0956B253" w14:textId="77777777" w:rsidR="00037323" w:rsidRDefault="00037323" w:rsidP="00037323">
          <w:pPr>
            <w:pStyle w:val="TableParagraph"/>
            <w:ind w:right="213"/>
            <w:rPr>
              <w:rFonts w:ascii="Verdana" w:hAnsi="Verdana"/>
              <w:b/>
              <w:sz w:val="24"/>
              <w:szCs w:val="24"/>
            </w:rPr>
          </w:pPr>
        </w:p>
        <w:p w14:paraId="5E03DA37" w14:textId="1A7BBAF5" w:rsidR="00037323" w:rsidRDefault="00037323" w:rsidP="00037323">
          <w:pPr>
            <w:pStyle w:val="TableParagraph"/>
            <w:ind w:right="213"/>
            <w:jc w:val="center"/>
            <w:rPr>
              <w:rFonts w:ascii="Verdana" w:hAnsi="Verdana"/>
              <w:b/>
              <w:color w:val="002060"/>
              <w:sz w:val="24"/>
              <w:szCs w:val="24"/>
            </w:rPr>
          </w:pPr>
          <w:r>
            <w:rPr>
              <w:rFonts w:ascii="Verdana" w:hAnsi="Verdana"/>
              <w:b/>
              <w:color w:val="002060"/>
              <w:sz w:val="24"/>
              <w:szCs w:val="24"/>
            </w:rPr>
            <w:t xml:space="preserve"> </w:t>
          </w:r>
          <w:r w:rsidR="007A5D64" w:rsidRPr="007A5D64">
            <w:rPr>
              <w:rFonts w:ascii="Verdana" w:hAnsi="Verdana"/>
              <w:b/>
              <w:color w:val="002060"/>
              <w:sz w:val="24"/>
              <w:szCs w:val="24"/>
            </w:rPr>
            <w:t>AUTORIZACIÓN DE TRATAMIENTO DE DATOS</w:t>
          </w:r>
        </w:p>
        <w:p w14:paraId="54D7556F" w14:textId="77777777" w:rsidR="00037323" w:rsidRPr="00115EAD" w:rsidRDefault="00037323" w:rsidP="00037323">
          <w:pPr>
            <w:pStyle w:val="TableParagraph"/>
            <w:ind w:right="213"/>
            <w:jc w:val="center"/>
            <w:rPr>
              <w:rFonts w:ascii="Verdana" w:hAnsi="Verdana"/>
              <w:b/>
              <w:color w:val="002060"/>
              <w:sz w:val="24"/>
              <w:szCs w:val="24"/>
            </w:rPr>
          </w:pPr>
        </w:p>
        <w:p w14:paraId="63F55AEA" w14:textId="77777777" w:rsidR="00037323" w:rsidRPr="00115EAD" w:rsidRDefault="00037323" w:rsidP="00037323">
          <w:pPr>
            <w:pStyle w:val="TableParagraph"/>
            <w:ind w:right="213"/>
            <w:jc w:val="center"/>
            <w:rPr>
              <w:rFonts w:ascii="Verdana" w:hAnsi="Verdana"/>
              <w:b/>
              <w:color w:val="002060"/>
              <w:sz w:val="24"/>
              <w:szCs w:val="24"/>
            </w:rPr>
          </w:pPr>
          <w:r w:rsidRPr="00115EAD">
            <w:rPr>
              <w:rFonts w:ascii="Verdana" w:hAnsi="Verdana"/>
              <w:b/>
              <w:color w:val="002060"/>
              <w:sz w:val="24"/>
              <w:szCs w:val="24"/>
            </w:rPr>
            <w:t>IMPORTSOLUCIONES SAS</w:t>
          </w:r>
        </w:p>
      </w:tc>
      <w:tc>
        <w:tcPr>
          <w:tcW w:w="1972" w:type="dxa"/>
        </w:tcPr>
        <w:p w14:paraId="56ADA9CF" w14:textId="033C336A" w:rsidR="00037323" w:rsidRPr="00115EAD" w:rsidRDefault="00037323" w:rsidP="00037323">
          <w:pPr>
            <w:pStyle w:val="TableParagraph"/>
            <w:spacing w:line="272" w:lineRule="exact"/>
            <w:ind w:left="104"/>
            <w:rPr>
              <w:rFonts w:ascii="Verdana" w:hAnsi="Verdana"/>
              <w:color w:val="002060"/>
              <w:sz w:val="24"/>
              <w:szCs w:val="24"/>
            </w:rPr>
          </w:pPr>
          <w:r w:rsidRPr="00115EAD">
            <w:rPr>
              <w:rFonts w:ascii="Verdana" w:hAnsi="Verdana"/>
              <w:color w:val="002060"/>
              <w:sz w:val="24"/>
              <w:szCs w:val="24"/>
            </w:rPr>
            <w:t>Código:</w:t>
          </w:r>
          <w:r w:rsidR="0090567C">
            <w:rPr>
              <w:rFonts w:ascii="Verdana" w:hAnsi="Verdana"/>
              <w:color w:val="002060"/>
              <w:sz w:val="24"/>
              <w:szCs w:val="24"/>
            </w:rPr>
            <w:t xml:space="preserve"> L-003</w:t>
          </w:r>
        </w:p>
      </w:tc>
    </w:tr>
    <w:tr w:rsidR="00037323" w14:paraId="3CDEBCB7" w14:textId="77777777" w:rsidTr="00037323">
      <w:trPr>
        <w:trHeight w:val="594"/>
      </w:trPr>
      <w:tc>
        <w:tcPr>
          <w:tcW w:w="3676" w:type="dxa"/>
          <w:vMerge/>
          <w:tcBorders>
            <w:top w:val="nil"/>
          </w:tcBorders>
        </w:tcPr>
        <w:p w14:paraId="596D7756" w14:textId="77777777" w:rsidR="00037323" w:rsidRDefault="00037323" w:rsidP="00037323">
          <w:pPr>
            <w:rPr>
              <w:sz w:val="2"/>
              <w:szCs w:val="2"/>
            </w:rPr>
          </w:pPr>
        </w:p>
      </w:tc>
      <w:tc>
        <w:tcPr>
          <w:tcW w:w="4536" w:type="dxa"/>
          <w:vMerge/>
          <w:tcBorders>
            <w:top w:val="nil"/>
          </w:tcBorders>
        </w:tcPr>
        <w:p w14:paraId="578806EA" w14:textId="77777777" w:rsidR="00037323" w:rsidRPr="00115EAD" w:rsidRDefault="00037323" w:rsidP="00037323">
          <w:pPr>
            <w:rPr>
              <w:rFonts w:ascii="Verdana" w:hAnsi="Verdana"/>
              <w:sz w:val="24"/>
              <w:szCs w:val="24"/>
            </w:rPr>
          </w:pPr>
        </w:p>
      </w:tc>
      <w:tc>
        <w:tcPr>
          <w:tcW w:w="1972" w:type="dxa"/>
          <w:tcBorders>
            <w:bottom w:val="single" w:sz="6" w:space="0" w:color="000000"/>
          </w:tcBorders>
        </w:tcPr>
        <w:p w14:paraId="187E35B2" w14:textId="77777777" w:rsidR="00037323" w:rsidRPr="00115EAD" w:rsidRDefault="00037323" w:rsidP="00037323">
          <w:pPr>
            <w:pStyle w:val="TableParagraph"/>
            <w:spacing w:before="6" w:line="290" w:lineRule="atLeast"/>
            <w:ind w:left="104" w:right="479"/>
            <w:rPr>
              <w:rFonts w:ascii="Verdana" w:hAnsi="Verdana"/>
              <w:color w:val="002060"/>
              <w:sz w:val="24"/>
              <w:szCs w:val="24"/>
            </w:rPr>
          </w:pPr>
          <w:r w:rsidRPr="00115EAD">
            <w:rPr>
              <w:rFonts w:ascii="Verdana" w:hAnsi="Verdana"/>
              <w:color w:val="002060"/>
              <w:sz w:val="24"/>
              <w:szCs w:val="24"/>
            </w:rPr>
            <w:t>Versión: 002</w:t>
          </w:r>
        </w:p>
      </w:tc>
    </w:tr>
    <w:tr w:rsidR="00037323" w14:paraId="7345C0E6" w14:textId="77777777" w:rsidTr="00037323">
      <w:trPr>
        <w:trHeight w:val="1061"/>
      </w:trPr>
      <w:tc>
        <w:tcPr>
          <w:tcW w:w="3676" w:type="dxa"/>
          <w:vMerge/>
          <w:tcBorders>
            <w:top w:val="nil"/>
          </w:tcBorders>
        </w:tcPr>
        <w:p w14:paraId="47FA8428" w14:textId="77777777" w:rsidR="00037323" w:rsidRDefault="00037323" w:rsidP="00037323">
          <w:pPr>
            <w:rPr>
              <w:sz w:val="2"/>
              <w:szCs w:val="2"/>
            </w:rPr>
          </w:pPr>
        </w:p>
      </w:tc>
      <w:tc>
        <w:tcPr>
          <w:tcW w:w="4536" w:type="dxa"/>
          <w:vMerge/>
          <w:tcBorders>
            <w:top w:val="nil"/>
          </w:tcBorders>
        </w:tcPr>
        <w:p w14:paraId="70ACDDE7" w14:textId="77777777" w:rsidR="00037323" w:rsidRPr="00115EAD" w:rsidRDefault="00037323" w:rsidP="00037323">
          <w:pPr>
            <w:rPr>
              <w:rFonts w:ascii="Verdana" w:hAnsi="Verdana"/>
              <w:sz w:val="24"/>
              <w:szCs w:val="24"/>
            </w:rPr>
          </w:pPr>
        </w:p>
      </w:tc>
      <w:tc>
        <w:tcPr>
          <w:tcW w:w="1972" w:type="dxa"/>
          <w:tcBorders>
            <w:top w:val="single" w:sz="6" w:space="0" w:color="000000"/>
          </w:tcBorders>
        </w:tcPr>
        <w:p w14:paraId="32C9CBEC" w14:textId="77777777" w:rsidR="00037323" w:rsidRPr="00115EAD" w:rsidRDefault="00037323" w:rsidP="00037323">
          <w:pPr>
            <w:pStyle w:val="TableParagraph"/>
            <w:ind w:left="104" w:right="109"/>
            <w:rPr>
              <w:rFonts w:ascii="Verdana" w:hAnsi="Verdana"/>
              <w:color w:val="002060"/>
              <w:sz w:val="24"/>
              <w:szCs w:val="24"/>
            </w:rPr>
          </w:pPr>
          <w:r w:rsidRPr="00115EAD">
            <w:rPr>
              <w:rFonts w:ascii="Verdana" w:hAnsi="Verdana"/>
              <w:color w:val="002060"/>
              <w:sz w:val="24"/>
              <w:szCs w:val="24"/>
            </w:rPr>
            <w:t xml:space="preserve">Fecha: </w:t>
          </w:r>
        </w:p>
        <w:p w14:paraId="02A0F0E2" w14:textId="77777777" w:rsidR="00037323" w:rsidRPr="00115EAD" w:rsidRDefault="00037323" w:rsidP="00037323">
          <w:pPr>
            <w:pStyle w:val="TableParagraph"/>
            <w:ind w:left="104" w:right="109"/>
            <w:rPr>
              <w:rFonts w:ascii="Verdana" w:hAnsi="Verdana"/>
              <w:color w:val="002060"/>
              <w:sz w:val="24"/>
              <w:szCs w:val="24"/>
            </w:rPr>
          </w:pPr>
          <w:r>
            <w:rPr>
              <w:rFonts w:ascii="Verdana" w:hAnsi="Verdana"/>
              <w:color w:val="002060"/>
              <w:sz w:val="24"/>
              <w:szCs w:val="24"/>
            </w:rPr>
            <w:t>Mayo 3</w:t>
          </w:r>
          <w:r w:rsidRPr="00115EAD">
            <w:rPr>
              <w:rFonts w:ascii="Verdana" w:hAnsi="Verdana"/>
              <w:color w:val="002060"/>
              <w:sz w:val="24"/>
              <w:szCs w:val="24"/>
            </w:rPr>
            <w:t xml:space="preserve"> de 202</w:t>
          </w:r>
          <w:r>
            <w:rPr>
              <w:rFonts w:ascii="Verdana" w:hAnsi="Verdana"/>
              <w:color w:val="002060"/>
              <w:sz w:val="24"/>
              <w:szCs w:val="24"/>
            </w:rPr>
            <w:t>1</w:t>
          </w:r>
        </w:p>
      </w:tc>
    </w:tr>
  </w:tbl>
  <w:p w14:paraId="235D1541" w14:textId="77777777" w:rsidR="00037323" w:rsidRDefault="000373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3FE8"/>
    <w:multiLevelType w:val="hybridMultilevel"/>
    <w:tmpl w:val="F34AF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23"/>
    <w:rsid w:val="00037323"/>
    <w:rsid w:val="001A0554"/>
    <w:rsid w:val="00235D45"/>
    <w:rsid w:val="007A391E"/>
    <w:rsid w:val="007A5D64"/>
    <w:rsid w:val="0090567C"/>
    <w:rsid w:val="00DA2307"/>
    <w:rsid w:val="00E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38245"/>
  <w15:chartTrackingRefBased/>
  <w15:docId w15:val="{8D43D68A-1190-47A1-B01E-82CB5F6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ajorHAnsi"/>
        <w:color w:val="002060"/>
        <w:sz w:val="24"/>
        <w:szCs w:val="28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7323"/>
  </w:style>
  <w:style w:type="paragraph" w:styleId="Piedepgina">
    <w:name w:val="footer"/>
    <w:basedOn w:val="Normal"/>
    <w:link w:val="PiedepginaCar"/>
    <w:uiPriority w:val="99"/>
    <w:unhideWhenUsed/>
    <w:rsid w:val="00037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23"/>
  </w:style>
  <w:style w:type="table" w:customStyle="1" w:styleId="TableNormal">
    <w:name w:val="Table Normal"/>
    <w:uiPriority w:val="2"/>
    <w:semiHidden/>
    <w:unhideWhenUsed/>
    <w:qFormat/>
    <w:rsid w:val="0003732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7323"/>
  </w:style>
  <w:style w:type="paragraph" w:styleId="Prrafodelista">
    <w:name w:val="List Paragraph"/>
    <w:basedOn w:val="Normal"/>
    <w:link w:val="PrrafodelistaCar"/>
    <w:uiPriority w:val="34"/>
    <w:qFormat/>
    <w:rsid w:val="00037323"/>
    <w:pPr>
      <w:ind w:left="1502" w:hanging="360"/>
    </w:pPr>
  </w:style>
  <w:style w:type="character" w:styleId="Hipervnculo">
    <w:name w:val="Hyperlink"/>
    <w:basedOn w:val="Fuentedeprrafopredeter"/>
    <w:uiPriority w:val="99"/>
    <w:unhideWhenUsed/>
    <w:rsid w:val="00037323"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37323"/>
    <w:rPr>
      <w:rFonts w:ascii="Calibri" w:eastAsia="Calibri" w:hAnsi="Calibri" w:cs="Calibri"/>
      <w:color w:val="au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037323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ortsolucion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bilidad@importsolucio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Casas -ImportSoluciones</dc:creator>
  <cp:keywords/>
  <dc:description/>
  <cp:lastModifiedBy>Martha Casas -ImportSoluciones</cp:lastModifiedBy>
  <cp:revision>2</cp:revision>
  <dcterms:created xsi:type="dcterms:W3CDTF">2021-05-07T00:13:00Z</dcterms:created>
  <dcterms:modified xsi:type="dcterms:W3CDTF">2021-05-07T00:13:00Z</dcterms:modified>
</cp:coreProperties>
</file>